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25428" w14:textId="77777777" w:rsidR="00616786" w:rsidRPr="00616786" w:rsidRDefault="00616786" w:rsidP="00616786">
      <w:pPr>
        <w:pStyle w:val="NormalWeb"/>
        <w:rPr>
          <w:rFonts w:ascii="Calibri" w:hAnsi="Calibri" w:cs="Calibri"/>
          <w:b/>
          <w:bCs/>
        </w:rPr>
      </w:pPr>
      <w:r w:rsidRPr="00616786">
        <w:rPr>
          <w:rFonts w:ascii="Calibri" w:hAnsi="Calibri" w:cs="Calibri"/>
          <w:b/>
          <w:bCs/>
        </w:rPr>
        <w:t>DÉCOUVRIR L’ENNÉAGRAMME EN 10 QUESTIONS</w:t>
      </w:r>
    </w:p>
    <w:p w14:paraId="03236FEE" w14:textId="77777777" w:rsidR="00616786" w:rsidRPr="00616786" w:rsidRDefault="00616786" w:rsidP="00616786">
      <w:pPr>
        <w:pStyle w:val="NormalWeb"/>
        <w:rPr>
          <w:rFonts w:ascii="Calibri" w:hAnsi="Calibri" w:cs="Calibri"/>
          <w:b/>
          <w:bCs/>
        </w:rPr>
      </w:pPr>
      <w:r w:rsidRPr="00616786">
        <w:rPr>
          <w:rFonts w:ascii="Calibri" w:hAnsi="Calibri" w:cs="Calibri"/>
          <w:b/>
          <w:bCs/>
        </w:rPr>
        <w:t>Une carte pour mieux se comprendre… et mieux comprendre les autres</w:t>
      </w:r>
    </w:p>
    <w:p w14:paraId="0189B86F" w14:textId="77777777" w:rsidR="00616786" w:rsidRPr="00616786" w:rsidRDefault="00616786" w:rsidP="00616786">
      <w:pPr>
        <w:pStyle w:val="NormalWeb"/>
        <w:rPr>
          <w:rFonts w:ascii="Calibri" w:hAnsi="Calibri" w:cs="Calibri"/>
          <w:i/>
          <w:iCs/>
        </w:rPr>
      </w:pPr>
      <w:r w:rsidRPr="00616786">
        <w:rPr>
          <w:rFonts w:ascii="Calibri" w:hAnsi="Calibri" w:cs="Calibri"/>
          <w:i/>
          <w:iCs/>
        </w:rPr>
        <w:t>Pourquoi réagissons-nous souvent de la même manière ? Pourquoi ce qui paraît essentiel à l’un semble-t-il secondaire à l’autre ? Et pourquoi nos plus grandes qualités peuvent-elles parfois devenir nos principaux pièges ?</w:t>
      </w:r>
    </w:p>
    <w:p w14:paraId="1B752BEF" w14:textId="77777777" w:rsidR="00616786" w:rsidRPr="00616786" w:rsidRDefault="00616786" w:rsidP="00616786">
      <w:pPr>
        <w:pStyle w:val="NormalWeb"/>
        <w:rPr>
          <w:rFonts w:ascii="Calibri" w:hAnsi="Calibri" w:cs="Calibri"/>
        </w:rPr>
      </w:pPr>
      <w:r w:rsidRPr="00616786">
        <w:rPr>
          <w:rFonts w:ascii="Calibri" w:hAnsi="Calibri" w:cs="Calibri"/>
        </w:rPr>
        <w:t>L’ennéagramme apporte un éclairage original sur ces questions. Encore confidentiel en Belgique et en France au début des années 1990, il est aujourd’hui utilisé dans de nombreux pays.</w:t>
      </w:r>
    </w:p>
    <w:p w14:paraId="79231D5F" w14:textId="5EC48DE5" w:rsidR="00616786" w:rsidRPr="00616786" w:rsidRDefault="00616786" w:rsidP="00616786">
      <w:pPr>
        <w:pStyle w:val="NormalWeb"/>
        <w:rPr>
          <w:rFonts w:ascii="Calibri" w:hAnsi="Calibri" w:cs="Calibri"/>
        </w:rPr>
      </w:pPr>
      <w:r w:rsidRPr="00616786">
        <w:rPr>
          <w:rFonts w:ascii="Calibri" w:hAnsi="Calibri" w:cs="Calibri"/>
        </w:rPr>
        <w:t>Son succès tient sans doute à sa capacité à conjuguer profondeur et applications concrètes. Mais que décrit-il réellement ? Sur quoi repose-t-il ? Que peut-on en attendre</w:t>
      </w:r>
      <w:r>
        <w:rPr>
          <w:rFonts w:ascii="Calibri" w:hAnsi="Calibri" w:cs="Calibri"/>
        </w:rPr>
        <w:t xml:space="preserve">, </w:t>
      </w:r>
      <w:r w:rsidRPr="00616786">
        <w:rPr>
          <w:rFonts w:ascii="Calibri" w:hAnsi="Calibri" w:cs="Calibri"/>
        </w:rPr>
        <w:t>et quelles sont ses limites ?</w:t>
      </w:r>
    </w:p>
    <w:p w14:paraId="532AC35A" w14:textId="77777777" w:rsidR="00616786" w:rsidRPr="00616786" w:rsidRDefault="00616786" w:rsidP="00616786">
      <w:pPr>
        <w:pStyle w:val="NormalWeb"/>
        <w:rPr>
          <w:rFonts w:ascii="Calibri" w:hAnsi="Calibri" w:cs="Calibri"/>
        </w:rPr>
      </w:pPr>
      <w:r w:rsidRPr="00616786">
        <w:rPr>
          <w:rFonts w:ascii="Calibri" w:hAnsi="Calibri" w:cs="Calibri"/>
        </w:rPr>
        <w:t>Notre approche privilégie l’</w:t>
      </w:r>
      <w:proofErr w:type="spellStart"/>
      <w:r w:rsidRPr="00616786">
        <w:rPr>
          <w:rFonts w:ascii="Calibri" w:hAnsi="Calibri" w:cs="Calibri"/>
        </w:rPr>
        <w:t>auto-observation</w:t>
      </w:r>
      <w:proofErr w:type="spellEnd"/>
      <w:r w:rsidRPr="00616786">
        <w:rPr>
          <w:rFonts w:ascii="Calibri" w:hAnsi="Calibri" w:cs="Calibri"/>
        </w:rPr>
        <w:t xml:space="preserve"> et le libre discernement. Personne ne peut déterminer votre profil à votre place, et aucun profil ne peut résumer toute la richesse d’une personne.</w:t>
      </w:r>
    </w:p>
    <w:p w14:paraId="2A954344" w14:textId="0234D04B" w:rsidR="00616786" w:rsidRPr="00616786" w:rsidRDefault="00616786" w:rsidP="00616786">
      <w:pPr>
        <w:pStyle w:val="NormalWeb"/>
        <w:rPr>
          <w:rFonts w:ascii="Calibri" w:hAnsi="Calibri" w:cs="Calibri"/>
        </w:rPr>
      </w:pPr>
      <w:r w:rsidRPr="00616786">
        <w:rPr>
          <w:rFonts w:ascii="Calibri" w:hAnsi="Calibri" w:cs="Calibri"/>
        </w:rPr>
        <w:t>Voici dix questions pour découvrir l’ennéagramme avec curiosité. Vous pouvez les parcourir dans l’ordre ou aller directement vers celles qui vous intéressent le plus.</w:t>
      </w:r>
    </w:p>
    <w:p w14:paraId="3B424CF0" w14:textId="77777777" w:rsidR="00616786" w:rsidRPr="00616786" w:rsidRDefault="00616786" w:rsidP="00616786">
      <w:pPr>
        <w:pStyle w:val="NormalWeb"/>
        <w:numPr>
          <w:ilvl w:val="0"/>
          <w:numId w:val="11"/>
        </w:numPr>
        <w:rPr>
          <w:rFonts w:ascii="Calibri" w:hAnsi="Calibri" w:cs="Calibri"/>
          <w:b/>
          <w:bCs/>
        </w:rPr>
      </w:pPr>
      <w:r w:rsidRPr="00616786">
        <w:rPr>
          <w:rFonts w:ascii="Calibri" w:hAnsi="Calibri" w:cs="Calibri"/>
          <w:b/>
          <w:bCs/>
        </w:rPr>
        <w:t>QU’EST-CE QUE L’ENNÉAGRAMME ?</w:t>
      </w:r>
    </w:p>
    <w:p w14:paraId="798E66BB" w14:textId="77777777" w:rsidR="00616786" w:rsidRPr="00616786" w:rsidRDefault="00616786" w:rsidP="00616786">
      <w:pPr>
        <w:pStyle w:val="NormalWeb"/>
        <w:rPr>
          <w:rFonts w:ascii="Calibri" w:hAnsi="Calibri" w:cs="Calibri"/>
        </w:rPr>
      </w:pPr>
      <w:r w:rsidRPr="00616786">
        <w:rPr>
          <w:rFonts w:ascii="Calibri" w:hAnsi="Calibri" w:cs="Calibri"/>
        </w:rPr>
        <w:t>L’ennéagramme est un modèle de connaissance de soi qui décrit neuf grandes manières de percevoir le monde, de réagir et d’entrer en relation. Ces neuf profils sont appelés des Bases.</w:t>
      </w:r>
    </w:p>
    <w:p w14:paraId="67080213" w14:textId="77777777" w:rsidR="00616786" w:rsidRPr="00616786" w:rsidRDefault="00616786" w:rsidP="00616786">
      <w:pPr>
        <w:pStyle w:val="NormalWeb"/>
        <w:rPr>
          <w:rFonts w:ascii="Calibri" w:hAnsi="Calibri" w:cs="Calibri"/>
        </w:rPr>
      </w:pPr>
      <w:r w:rsidRPr="00616786">
        <w:rPr>
          <w:rFonts w:ascii="Calibri" w:hAnsi="Calibri" w:cs="Calibri"/>
        </w:rPr>
        <w:t>Une Base ne se résume pas à une liste de comportements. Deux personnes peuvent faire exactement la même chose pour des raisons très différentes. On peut, par exemple, rendre service pour être apprécié, parce qu’on se sent responsable, pour éviter un conflit ou simplement parce que cela nous semble juste.</w:t>
      </w:r>
    </w:p>
    <w:p w14:paraId="394493B4" w14:textId="77777777" w:rsidR="00616786" w:rsidRPr="00616786" w:rsidRDefault="00616786" w:rsidP="00616786">
      <w:pPr>
        <w:pStyle w:val="NormalWeb"/>
        <w:rPr>
          <w:rFonts w:ascii="Calibri" w:hAnsi="Calibri" w:cs="Calibri"/>
        </w:rPr>
      </w:pPr>
      <w:r w:rsidRPr="00616786">
        <w:rPr>
          <w:rFonts w:ascii="Calibri" w:hAnsi="Calibri" w:cs="Calibri"/>
        </w:rPr>
        <w:t>L’ennéagramme s’intéresse donc moins à ce que nous faisons qu’aux motivations qui nous poussent à agir. Il met en lumière les habitudes qui orientent spontanément notre manière de penser, de ressentir et de nous comporter. En prenant conscience de ces automatismes, nous pouvons élargir notre manière de répondre aux situations.</w:t>
      </w:r>
    </w:p>
    <w:p w14:paraId="16E34373" w14:textId="77777777" w:rsidR="00616786" w:rsidRPr="00616786" w:rsidRDefault="00616786" w:rsidP="00616786">
      <w:pPr>
        <w:pStyle w:val="NormalWeb"/>
        <w:numPr>
          <w:ilvl w:val="0"/>
          <w:numId w:val="12"/>
        </w:numPr>
        <w:rPr>
          <w:rFonts w:ascii="Calibri" w:hAnsi="Calibri" w:cs="Calibri"/>
          <w:b/>
          <w:bCs/>
        </w:rPr>
      </w:pPr>
      <w:r w:rsidRPr="00616786">
        <w:rPr>
          <w:rFonts w:ascii="Calibri" w:hAnsi="Calibri" w:cs="Calibri"/>
          <w:b/>
          <w:bCs/>
        </w:rPr>
        <w:t>À QUOI SERT L’ENNÉAGRAMME ?</w:t>
      </w:r>
    </w:p>
    <w:p w14:paraId="279F4B33" w14:textId="77777777" w:rsidR="00616786" w:rsidRPr="00616786" w:rsidRDefault="00616786" w:rsidP="00616786">
      <w:pPr>
        <w:pStyle w:val="NormalWeb"/>
        <w:rPr>
          <w:rFonts w:ascii="Calibri" w:hAnsi="Calibri" w:cs="Calibri"/>
        </w:rPr>
      </w:pPr>
      <w:r w:rsidRPr="00616786">
        <w:rPr>
          <w:rFonts w:ascii="Calibri" w:hAnsi="Calibri" w:cs="Calibri"/>
        </w:rPr>
        <w:t>L’ennéagramme permet de développer quatre dimensions importantes de l’intelligence émotionnelle : mieux se connaître, mieux gérer ses réactions, mieux comprendre les autres et améliorer ses relations.</w:t>
      </w:r>
    </w:p>
    <w:p w14:paraId="2514B4C0" w14:textId="77777777" w:rsidR="00616786" w:rsidRPr="00616786" w:rsidRDefault="00616786" w:rsidP="00616786">
      <w:pPr>
        <w:pStyle w:val="NormalWeb"/>
        <w:rPr>
          <w:rFonts w:ascii="Calibri" w:hAnsi="Calibri" w:cs="Calibri"/>
        </w:rPr>
      </w:pPr>
      <w:r w:rsidRPr="00616786">
        <w:rPr>
          <w:rFonts w:ascii="Calibri" w:hAnsi="Calibri" w:cs="Calibri"/>
        </w:rPr>
        <w:t>Prenons l’exemple de nos dialogues intérieurs. Certaines pensées reviennent sans cesse : « Je dois faire les choses parfaitement », « Il faut que tout le monde aille bien », « Je dois rester fort » ou encore « Il vaut mieux éviter les problèmes ».</w:t>
      </w:r>
    </w:p>
    <w:p w14:paraId="2666FFB2" w14:textId="77777777" w:rsidR="00616786" w:rsidRPr="00616786" w:rsidRDefault="00616786" w:rsidP="00616786">
      <w:pPr>
        <w:pStyle w:val="NormalWeb"/>
        <w:rPr>
          <w:rFonts w:ascii="Calibri" w:hAnsi="Calibri" w:cs="Calibri"/>
        </w:rPr>
      </w:pPr>
      <w:r w:rsidRPr="00616786">
        <w:rPr>
          <w:rFonts w:ascii="Calibri" w:hAnsi="Calibri" w:cs="Calibri"/>
        </w:rPr>
        <w:lastRenderedPageBreak/>
        <w:t>Chaque Base possède ainsi ses préoccupations habituelles. Apprendre à les repérer, sans les prendre immédiatement pour la réalité, aide à retrouver du recul et à choisir une réponse plus adaptée.</w:t>
      </w:r>
    </w:p>
    <w:p w14:paraId="586C1040" w14:textId="7D2B7FEB" w:rsidR="00616786" w:rsidRPr="00616786" w:rsidRDefault="00616786" w:rsidP="00616786">
      <w:pPr>
        <w:pStyle w:val="NormalWeb"/>
        <w:rPr>
          <w:rFonts w:ascii="Calibri" w:hAnsi="Calibri" w:cs="Calibri"/>
        </w:rPr>
      </w:pPr>
      <w:r w:rsidRPr="00616786">
        <w:rPr>
          <w:rFonts w:ascii="Calibri" w:hAnsi="Calibri" w:cs="Calibri"/>
        </w:rPr>
        <w:t>L’ennéagramme est utilisé dans le développement personnel et professionnel, l’entrepreneuriat, le leadership, l’éducation, l’orientation, le coaching</w:t>
      </w:r>
      <w:r>
        <w:rPr>
          <w:rFonts w:ascii="Calibri" w:hAnsi="Calibri" w:cs="Calibri"/>
        </w:rPr>
        <w:t>, la thérapie</w:t>
      </w:r>
      <w:r w:rsidRPr="00616786">
        <w:rPr>
          <w:rFonts w:ascii="Calibri" w:hAnsi="Calibri" w:cs="Calibri"/>
        </w:rPr>
        <w:t xml:space="preserve"> et les relations familiales ou conjugales.</w:t>
      </w:r>
    </w:p>
    <w:p w14:paraId="44B8571E" w14:textId="77A27C30" w:rsidR="00616786" w:rsidRPr="00616786" w:rsidRDefault="00616786" w:rsidP="00616786">
      <w:pPr>
        <w:pStyle w:val="NormalWeb"/>
        <w:rPr>
          <w:rFonts w:ascii="Calibri" w:hAnsi="Calibri" w:cs="Calibri"/>
        </w:rPr>
      </w:pPr>
      <w:r w:rsidRPr="00616786">
        <w:rPr>
          <w:rFonts w:ascii="Calibri" w:hAnsi="Calibri" w:cs="Calibri"/>
        </w:rPr>
        <w:t>Depuis que je l’ai découvert à Bruxelles en 1992, je l’ai enseigné à des parents, des enseignants, des jeunes, des professionnels de la santé et de l’accompagnement, des dirigeants, des indépendants, des détenus</w:t>
      </w:r>
      <w:r>
        <w:rPr>
          <w:rFonts w:ascii="Calibri" w:hAnsi="Calibri" w:cs="Calibri"/>
        </w:rPr>
        <w:t>..</w:t>
      </w:r>
      <w:r w:rsidRPr="00616786">
        <w:rPr>
          <w:rFonts w:ascii="Calibri" w:hAnsi="Calibri" w:cs="Calibri"/>
        </w:rPr>
        <w:t>. Tous partagent une même aspiration : agir et entrer en relation avec davantage de justesse.</w:t>
      </w:r>
    </w:p>
    <w:p w14:paraId="6EF2FB01" w14:textId="77777777" w:rsidR="00616786" w:rsidRPr="00616786" w:rsidRDefault="00616786" w:rsidP="00616786">
      <w:pPr>
        <w:pStyle w:val="NormalWeb"/>
        <w:numPr>
          <w:ilvl w:val="0"/>
          <w:numId w:val="13"/>
        </w:numPr>
        <w:rPr>
          <w:rFonts w:ascii="Calibri" w:hAnsi="Calibri" w:cs="Calibri"/>
          <w:b/>
          <w:bCs/>
        </w:rPr>
      </w:pPr>
      <w:r w:rsidRPr="00616786">
        <w:rPr>
          <w:rFonts w:ascii="Calibri" w:hAnsi="Calibri" w:cs="Calibri"/>
          <w:b/>
          <w:bCs/>
        </w:rPr>
        <w:t>COMMENT DÉTERMINER SA BASE ?</w:t>
      </w:r>
    </w:p>
    <w:p w14:paraId="7A943EC9" w14:textId="77777777" w:rsidR="00616786" w:rsidRPr="00616786" w:rsidRDefault="00616786" w:rsidP="00616786">
      <w:pPr>
        <w:pStyle w:val="NormalWeb"/>
        <w:rPr>
          <w:rFonts w:ascii="Calibri" w:hAnsi="Calibri" w:cs="Calibri"/>
        </w:rPr>
      </w:pPr>
      <w:r w:rsidRPr="00616786">
        <w:rPr>
          <w:rFonts w:ascii="Calibri" w:hAnsi="Calibri" w:cs="Calibri"/>
        </w:rPr>
        <w:t>La découverte de sa Base repose sur une clé essentielle : l’</w:t>
      </w:r>
      <w:proofErr w:type="spellStart"/>
      <w:r w:rsidRPr="00616786">
        <w:rPr>
          <w:rFonts w:ascii="Calibri" w:hAnsi="Calibri" w:cs="Calibri"/>
        </w:rPr>
        <w:t>auto-observation</w:t>
      </w:r>
      <w:proofErr w:type="spellEnd"/>
      <w:r w:rsidRPr="00616786">
        <w:rPr>
          <w:rFonts w:ascii="Calibri" w:hAnsi="Calibri" w:cs="Calibri"/>
        </w:rPr>
        <w:t>.</w:t>
      </w:r>
    </w:p>
    <w:p w14:paraId="243994BD" w14:textId="77777777" w:rsidR="00616786" w:rsidRPr="00616786" w:rsidRDefault="00616786" w:rsidP="00616786">
      <w:pPr>
        <w:pStyle w:val="NormalWeb"/>
        <w:rPr>
          <w:rFonts w:ascii="Calibri" w:hAnsi="Calibri" w:cs="Calibri"/>
        </w:rPr>
      </w:pPr>
      <w:r w:rsidRPr="00616786">
        <w:rPr>
          <w:rFonts w:ascii="Calibri" w:hAnsi="Calibri" w:cs="Calibri"/>
        </w:rPr>
        <w:t>Imaginez qu’une caméra vous filme une heure avant l’arrivée de vos invités pour un barbecue familial. Que verrait-on ?</w:t>
      </w:r>
    </w:p>
    <w:p w14:paraId="500BE9E8" w14:textId="77777777" w:rsidR="00616786" w:rsidRPr="00616786" w:rsidRDefault="00616786" w:rsidP="00616786">
      <w:pPr>
        <w:pStyle w:val="NormalWeb"/>
        <w:rPr>
          <w:rFonts w:ascii="Calibri" w:hAnsi="Calibri" w:cs="Calibri"/>
        </w:rPr>
      </w:pPr>
      <w:r w:rsidRPr="00616786">
        <w:rPr>
          <w:rFonts w:ascii="Calibri" w:hAnsi="Calibri" w:cs="Calibri"/>
        </w:rPr>
        <w:t>Êtes-vous absorbé par l’organisation ? Préoccupé par le bien-être de chacun ? Attentif à l’image que vous allez donner ? Inquiet de ce qui pourrait mal tourner ? Ou déjà irrité par ceux qui arriveront probablement en retard ?</w:t>
      </w:r>
    </w:p>
    <w:p w14:paraId="74193B8D" w14:textId="77777777" w:rsidR="00616786" w:rsidRPr="00616786" w:rsidRDefault="00616786" w:rsidP="00616786">
      <w:pPr>
        <w:pStyle w:val="NormalWeb"/>
        <w:rPr>
          <w:rFonts w:ascii="Calibri" w:hAnsi="Calibri" w:cs="Calibri"/>
        </w:rPr>
      </w:pPr>
      <w:r w:rsidRPr="00616786">
        <w:rPr>
          <w:rFonts w:ascii="Calibri" w:hAnsi="Calibri" w:cs="Calibri"/>
        </w:rPr>
        <w:t>Quelles pensées occupent votre esprit ? Quelles émotions dominent ? Que ressentez-vous dans votre corps ?</w:t>
      </w:r>
    </w:p>
    <w:p w14:paraId="070E7B00" w14:textId="77777777" w:rsidR="00616786" w:rsidRPr="00616786" w:rsidRDefault="00616786" w:rsidP="00616786">
      <w:pPr>
        <w:pStyle w:val="NormalWeb"/>
        <w:rPr>
          <w:rFonts w:ascii="Calibri" w:hAnsi="Calibri" w:cs="Calibri"/>
        </w:rPr>
      </w:pPr>
      <w:r w:rsidRPr="00616786">
        <w:rPr>
          <w:rFonts w:ascii="Calibri" w:hAnsi="Calibri" w:cs="Calibri"/>
        </w:rPr>
        <w:t>L’</w:t>
      </w:r>
      <w:proofErr w:type="spellStart"/>
      <w:r w:rsidRPr="00616786">
        <w:rPr>
          <w:rFonts w:ascii="Calibri" w:hAnsi="Calibri" w:cs="Calibri"/>
        </w:rPr>
        <w:t>auto-observation</w:t>
      </w:r>
      <w:proofErr w:type="spellEnd"/>
      <w:r w:rsidRPr="00616786">
        <w:rPr>
          <w:rFonts w:ascii="Calibri" w:hAnsi="Calibri" w:cs="Calibri"/>
        </w:rPr>
        <w:t xml:space="preserve"> consiste à se voir penser, ressentir et agir, sans se juger. Un questionnaire sérieux peut fournir des indications utiles, mais aucun test ne devrait décider à votre place. La Base se reconnaît en confrontant les hypothèses proposées à son expérience quotidienne.</w:t>
      </w:r>
    </w:p>
    <w:p w14:paraId="51915C55" w14:textId="77777777" w:rsidR="00616786" w:rsidRPr="00616786" w:rsidRDefault="00616786" w:rsidP="00616786">
      <w:pPr>
        <w:pStyle w:val="NormalWeb"/>
        <w:numPr>
          <w:ilvl w:val="0"/>
          <w:numId w:val="14"/>
        </w:numPr>
        <w:rPr>
          <w:rFonts w:ascii="Calibri" w:hAnsi="Calibri" w:cs="Calibri"/>
          <w:b/>
          <w:bCs/>
        </w:rPr>
      </w:pPr>
      <w:r w:rsidRPr="00616786">
        <w:rPr>
          <w:rFonts w:ascii="Calibri" w:hAnsi="Calibri" w:cs="Calibri"/>
          <w:b/>
          <w:bCs/>
        </w:rPr>
        <w:t>LA BASE EST-ELLE INNÉE OU ACQUISE ?</w:t>
      </w:r>
    </w:p>
    <w:p w14:paraId="508FFE99" w14:textId="77777777" w:rsidR="00616786" w:rsidRPr="00616786" w:rsidRDefault="00616786" w:rsidP="00616786">
      <w:pPr>
        <w:pStyle w:val="NormalWeb"/>
        <w:rPr>
          <w:rFonts w:ascii="Calibri" w:hAnsi="Calibri" w:cs="Calibri"/>
        </w:rPr>
      </w:pPr>
      <w:r w:rsidRPr="00616786">
        <w:rPr>
          <w:rFonts w:ascii="Calibri" w:hAnsi="Calibri" w:cs="Calibri"/>
        </w:rPr>
        <w:t>Il n’existe aujourd’hui aucune preuve scientifique permettant de trancher définitivement cette question.</w:t>
      </w:r>
    </w:p>
    <w:p w14:paraId="3F2705A1" w14:textId="77777777" w:rsidR="00616786" w:rsidRPr="00616786" w:rsidRDefault="00616786" w:rsidP="00616786">
      <w:pPr>
        <w:pStyle w:val="NormalWeb"/>
        <w:rPr>
          <w:rFonts w:ascii="Calibri" w:hAnsi="Calibri" w:cs="Calibri"/>
        </w:rPr>
      </w:pPr>
      <w:r w:rsidRPr="00616786">
        <w:rPr>
          <w:rFonts w:ascii="Calibri" w:hAnsi="Calibri" w:cs="Calibri"/>
        </w:rPr>
        <w:t xml:space="preserve">Certaines tendances semblent apparaître très tôt chez l’enfant. Elles peuvent évoquer une sensibilité ou </w:t>
      </w:r>
      <w:proofErr w:type="gramStart"/>
      <w:r w:rsidRPr="00616786">
        <w:rPr>
          <w:rFonts w:ascii="Calibri" w:hAnsi="Calibri" w:cs="Calibri"/>
        </w:rPr>
        <w:t>un tempérament déjà présents</w:t>
      </w:r>
      <w:proofErr w:type="gramEnd"/>
      <w:r w:rsidRPr="00616786">
        <w:rPr>
          <w:rFonts w:ascii="Calibri" w:hAnsi="Calibri" w:cs="Calibri"/>
        </w:rPr>
        <w:t>. Mais l’environnement familial, l’éducation, la culture et les expériences vécues participent également à la construction de la personnalité.</w:t>
      </w:r>
    </w:p>
    <w:p w14:paraId="570FC75B" w14:textId="77777777" w:rsidR="00616786" w:rsidRPr="00616786" w:rsidRDefault="00616786" w:rsidP="00616786">
      <w:pPr>
        <w:pStyle w:val="NormalWeb"/>
        <w:rPr>
          <w:rFonts w:ascii="Calibri" w:hAnsi="Calibri" w:cs="Calibri"/>
        </w:rPr>
      </w:pPr>
      <w:r w:rsidRPr="00616786">
        <w:rPr>
          <w:rFonts w:ascii="Calibri" w:hAnsi="Calibri" w:cs="Calibri"/>
        </w:rPr>
        <w:t>La Base pourrait donc émerger de la rencontre entre des dispositions personnelles et une histoire singulière. L’intérêt de l’ennéagramme n’est pas de rechercher une cause unique, mais de comprendre le fonctionnement qui s’est installé et la façon dont il influence encore notre vie.</w:t>
      </w:r>
    </w:p>
    <w:p w14:paraId="135FCE0B" w14:textId="77777777" w:rsidR="00616786" w:rsidRPr="00616786" w:rsidRDefault="00616786" w:rsidP="00616786">
      <w:pPr>
        <w:pStyle w:val="NormalWeb"/>
        <w:numPr>
          <w:ilvl w:val="0"/>
          <w:numId w:val="15"/>
        </w:numPr>
        <w:rPr>
          <w:rFonts w:ascii="Calibri" w:hAnsi="Calibri" w:cs="Calibri"/>
          <w:b/>
          <w:bCs/>
        </w:rPr>
      </w:pPr>
      <w:r w:rsidRPr="00616786">
        <w:rPr>
          <w:rFonts w:ascii="Calibri" w:hAnsi="Calibri" w:cs="Calibri"/>
          <w:b/>
          <w:bCs/>
        </w:rPr>
        <w:t>CHANGE-T-ON DE BASE AU COURS DE LA VIE ?</w:t>
      </w:r>
    </w:p>
    <w:p w14:paraId="5D70499F" w14:textId="77777777" w:rsidR="00616786" w:rsidRPr="00616786" w:rsidRDefault="00616786" w:rsidP="00616786">
      <w:pPr>
        <w:pStyle w:val="NormalWeb"/>
        <w:rPr>
          <w:rFonts w:ascii="Calibri" w:hAnsi="Calibri" w:cs="Calibri"/>
        </w:rPr>
      </w:pPr>
      <w:r w:rsidRPr="00616786">
        <w:rPr>
          <w:rFonts w:ascii="Calibri" w:hAnsi="Calibri" w:cs="Calibri"/>
        </w:rPr>
        <w:lastRenderedPageBreak/>
        <w:t>Pour répondre à cette question, j’aime utiliser une métaphore : change-t-on de langue maternelle ?</w:t>
      </w:r>
    </w:p>
    <w:p w14:paraId="37C5397F" w14:textId="77777777" w:rsidR="00616786" w:rsidRPr="00616786" w:rsidRDefault="00616786" w:rsidP="00616786">
      <w:pPr>
        <w:pStyle w:val="NormalWeb"/>
        <w:rPr>
          <w:rFonts w:ascii="Calibri" w:hAnsi="Calibri" w:cs="Calibri"/>
        </w:rPr>
      </w:pPr>
      <w:r w:rsidRPr="00616786">
        <w:rPr>
          <w:rFonts w:ascii="Calibri" w:hAnsi="Calibri" w:cs="Calibri"/>
        </w:rPr>
        <w:t>Nous pouvons apprendre d’autres langues et les parler couramment. Notre langue maternelle reste néanmoins notre premier cadre de référence.</w:t>
      </w:r>
    </w:p>
    <w:p w14:paraId="243B83B9" w14:textId="77777777" w:rsidR="00616786" w:rsidRPr="00616786" w:rsidRDefault="00616786" w:rsidP="00616786">
      <w:pPr>
        <w:pStyle w:val="NormalWeb"/>
        <w:rPr>
          <w:rFonts w:ascii="Calibri" w:hAnsi="Calibri" w:cs="Calibri"/>
        </w:rPr>
      </w:pPr>
      <w:r w:rsidRPr="00616786">
        <w:rPr>
          <w:rFonts w:ascii="Calibri" w:hAnsi="Calibri" w:cs="Calibri"/>
        </w:rPr>
        <w:t>Dans la logique de l’ennéagramme, la Base demeure notre organisation intérieure dominante. En revanche, sa manière de s’exprimer peut profondément évoluer. Nous pouvons assouplir nos réactions et développer des qualités qui nous étaient moins familières.</w:t>
      </w:r>
    </w:p>
    <w:p w14:paraId="1A3907BB" w14:textId="77777777" w:rsidR="00616786" w:rsidRPr="00616786" w:rsidRDefault="00616786" w:rsidP="00616786">
      <w:pPr>
        <w:pStyle w:val="NormalWeb"/>
        <w:rPr>
          <w:rFonts w:ascii="Calibri" w:hAnsi="Calibri" w:cs="Calibri"/>
        </w:rPr>
      </w:pPr>
      <w:r w:rsidRPr="00616786">
        <w:rPr>
          <w:rFonts w:ascii="Calibri" w:hAnsi="Calibri" w:cs="Calibri"/>
        </w:rPr>
        <w:t>Il ne s’agit donc pas de changer de Base, mais d’élargir progressivement notre registre de comportements.</w:t>
      </w:r>
    </w:p>
    <w:p w14:paraId="18EA5B44" w14:textId="77777777" w:rsidR="00616786" w:rsidRPr="00616786" w:rsidRDefault="00616786" w:rsidP="00616786">
      <w:pPr>
        <w:pStyle w:val="NormalWeb"/>
        <w:numPr>
          <w:ilvl w:val="0"/>
          <w:numId w:val="16"/>
        </w:numPr>
        <w:rPr>
          <w:rFonts w:ascii="Calibri" w:hAnsi="Calibri" w:cs="Calibri"/>
          <w:b/>
          <w:bCs/>
        </w:rPr>
      </w:pPr>
      <w:r w:rsidRPr="00616786">
        <w:rPr>
          <w:rFonts w:ascii="Calibri" w:hAnsi="Calibri" w:cs="Calibri"/>
          <w:b/>
          <w:bCs/>
        </w:rPr>
        <w:t>COMMENT SE DÉVELOPPE-T-ON AVEC L’ENNÉAGRAMME ?</w:t>
      </w:r>
    </w:p>
    <w:p w14:paraId="71BBFA5F" w14:textId="77777777" w:rsidR="00616786" w:rsidRPr="00616786" w:rsidRDefault="00616786" w:rsidP="00616786">
      <w:pPr>
        <w:pStyle w:val="NormalWeb"/>
        <w:rPr>
          <w:rFonts w:ascii="Calibri" w:hAnsi="Calibri" w:cs="Calibri"/>
        </w:rPr>
      </w:pPr>
      <w:r w:rsidRPr="00616786">
        <w:rPr>
          <w:rFonts w:ascii="Calibri" w:hAnsi="Calibri" w:cs="Calibri"/>
        </w:rPr>
        <w:t>Selon notre état intérieur et les circonstances, les caractéristiques de notre Base peuvent s’exprimer de manière équilibrée ou devenir envahissantes.</w:t>
      </w:r>
    </w:p>
    <w:p w14:paraId="5380F0F7" w14:textId="77777777" w:rsidR="00616786" w:rsidRPr="00616786" w:rsidRDefault="00616786" w:rsidP="00616786">
      <w:pPr>
        <w:pStyle w:val="NormalWeb"/>
        <w:rPr>
          <w:rFonts w:ascii="Calibri" w:hAnsi="Calibri" w:cs="Calibri"/>
        </w:rPr>
      </w:pPr>
      <w:r w:rsidRPr="00616786">
        <w:rPr>
          <w:rFonts w:ascii="Calibri" w:hAnsi="Calibri" w:cs="Calibri"/>
        </w:rPr>
        <w:t>Sous pression, nous revenons souvent vers nos stratégies habituelles : contrôler, éviter, séduire, anticiper, nous effacer, nous couper de nos émotions ou nous réfugier dans l’action.</w:t>
      </w:r>
    </w:p>
    <w:p w14:paraId="14A927A6" w14:textId="77777777" w:rsidR="00616786" w:rsidRPr="00616786" w:rsidRDefault="00616786" w:rsidP="00616786">
      <w:pPr>
        <w:pStyle w:val="NormalWeb"/>
        <w:rPr>
          <w:rFonts w:ascii="Calibri" w:hAnsi="Calibri" w:cs="Calibri"/>
        </w:rPr>
      </w:pPr>
      <w:r w:rsidRPr="00616786">
        <w:rPr>
          <w:rFonts w:ascii="Calibri" w:hAnsi="Calibri" w:cs="Calibri"/>
        </w:rPr>
        <w:t>Se développer ne signifie pas devenir quelqu’un d’autre. Il s’agit de repérer plus rapidement ce qui se déclenche en nous, d’accueillir ce que nous ressentons et d’adopter une réponse plus ajustée à la situation.</w:t>
      </w:r>
    </w:p>
    <w:p w14:paraId="3862BEB5" w14:textId="77777777" w:rsidR="00616786" w:rsidRPr="00616786" w:rsidRDefault="00616786" w:rsidP="00616786">
      <w:pPr>
        <w:pStyle w:val="NormalWeb"/>
        <w:rPr>
          <w:rFonts w:ascii="Calibri" w:hAnsi="Calibri" w:cs="Calibri"/>
        </w:rPr>
      </w:pPr>
      <w:r w:rsidRPr="00616786">
        <w:rPr>
          <w:rFonts w:ascii="Calibri" w:hAnsi="Calibri" w:cs="Calibri"/>
        </w:rPr>
        <w:t>L’ennéagramme n’est donc pas seulement une description de la personnalité. Il peut devenir un outil de transformation.</w:t>
      </w:r>
    </w:p>
    <w:p w14:paraId="3F3AF075" w14:textId="77777777" w:rsidR="00616786" w:rsidRPr="00616786" w:rsidRDefault="00616786" w:rsidP="00616786">
      <w:pPr>
        <w:pStyle w:val="NormalWeb"/>
        <w:numPr>
          <w:ilvl w:val="0"/>
          <w:numId w:val="17"/>
        </w:numPr>
        <w:rPr>
          <w:rFonts w:ascii="Calibri" w:hAnsi="Calibri" w:cs="Calibri"/>
          <w:b/>
          <w:bCs/>
        </w:rPr>
      </w:pPr>
      <w:r w:rsidRPr="00616786">
        <w:rPr>
          <w:rFonts w:ascii="Calibri" w:hAnsi="Calibri" w:cs="Calibri"/>
          <w:b/>
          <w:bCs/>
        </w:rPr>
        <w:t>QUELLES SONT SES ORIGINES ?</w:t>
      </w:r>
    </w:p>
    <w:p w14:paraId="53279603" w14:textId="77777777" w:rsidR="00616786" w:rsidRPr="00616786" w:rsidRDefault="00616786" w:rsidP="00616786">
      <w:pPr>
        <w:pStyle w:val="NormalWeb"/>
        <w:rPr>
          <w:rFonts w:ascii="Calibri" w:hAnsi="Calibri" w:cs="Calibri"/>
        </w:rPr>
      </w:pPr>
      <w:r w:rsidRPr="00616786">
        <w:rPr>
          <w:rFonts w:ascii="Calibri" w:hAnsi="Calibri" w:cs="Calibri"/>
        </w:rPr>
        <w:t>Les origines de l’ennéagramme sont complexes et ne peuvent être reconstituées avec certitude. Depuis toujours, l’être humain cherche néanmoins à savoir qui il est, notamment par la méditation et l’examen de sa vie intérieure.</w:t>
      </w:r>
    </w:p>
    <w:p w14:paraId="30B2E54E" w14:textId="2C4D7301" w:rsidR="00616786" w:rsidRPr="00616786" w:rsidRDefault="00616786" w:rsidP="00616786">
      <w:pPr>
        <w:pStyle w:val="NormalWeb"/>
        <w:rPr>
          <w:rFonts w:ascii="Calibri" w:hAnsi="Calibri" w:cs="Calibri"/>
        </w:rPr>
      </w:pPr>
      <w:r w:rsidRPr="00616786">
        <w:rPr>
          <w:rFonts w:ascii="Calibri" w:hAnsi="Calibri" w:cs="Calibri"/>
        </w:rPr>
        <w:t xml:space="preserve">Au IVe siècle, </w:t>
      </w:r>
      <w:proofErr w:type="spellStart"/>
      <w:r w:rsidRPr="00616786">
        <w:rPr>
          <w:rFonts w:ascii="Calibri" w:hAnsi="Calibri" w:cs="Calibri"/>
        </w:rPr>
        <w:t>Évagre</w:t>
      </w:r>
      <w:proofErr w:type="spellEnd"/>
      <w:r w:rsidRPr="00616786">
        <w:rPr>
          <w:rFonts w:ascii="Calibri" w:hAnsi="Calibri" w:cs="Calibri"/>
        </w:rPr>
        <w:t xml:space="preserve"> le Pontique décrit </w:t>
      </w:r>
      <w:r>
        <w:rPr>
          <w:rFonts w:ascii="Calibri" w:hAnsi="Calibri" w:cs="Calibri"/>
        </w:rPr>
        <w:t>huit</w:t>
      </w:r>
      <w:r w:rsidRPr="00616786">
        <w:rPr>
          <w:rFonts w:ascii="Calibri" w:hAnsi="Calibri" w:cs="Calibri"/>
        </w:rPr>
        <w:t xml:space="preserve"> catégories de pensées récurrentes, les </w:t>
      </w:r>
      <w:proofErr w:type="spellStart"/>
      <w:r w:rsidRPr="00616786">
        <w:rPr>
          <w:rFonts w:ascii="Calibri" w:hAnsi="Calibri" w:cs="Calibri"/>
        </w:rPr>
        <w:t>logismoi</w:t>
      </w:r>
      <w:proofErr w:type="spellEnd"/>
      <w:r w:rsidRPr="00616786">
        <w:rPr>
          <w:rFonts w:ascii="Calibri" w:hAnsi="Calibri" w:cs="Calibri"/>
        </w:rPr>
        <w:t>, ainsi que les vertus permettant de leur répondre. Il n’utilisait ni le symbole de l’ennéagramme ni les neuf Bases actuelles. Son travail témoigne cependant d’une intuition ancienne : reconnaître les passions qui nous gouvernent peut nous aider à gagner en liberté intérieure.</w:t>
      </w:r>
    </w:p>
    <w:p w14:paraId="5A13B09C" w14:textId="77777777" w:rsidR="00616786" w:rsidRPr="00616786" w:rsidRDefault="00616786" w:rsidP="00616786">
      <w:pPr>
        <w:pStyle w:val="NormalWeb"/>
        <w:rPr>
          <w:rFonts w:ascii="Calibri" w:hAnsi="Calibri" w:cs="Calibri"/>
        </w:rPr>
      </w:pPr>
      <w:r w:rsidRPr="00616786">
        <w:rPr>
          <w:rFonts w:ascii="Calibri" w:hAnsi="Calibri" w:cs="Calibri"/>
        </w:rPr>
        <w:t>L’ennéagramme des personnalités prend sa forme moderne au XXe siècle grâce principalement à Oscar Ichazo et Claudio Naranjo.</w:t>
      </w:r>
    </w:p>
    <w:p w14:paraId="406B3141" w14:textId="45345A47" w:rsidR="00616786" w:rsidRPr="00616786" w:rsidRDefault="00616786" w:rsidP="00616786">
      <w:pPr>
        <w:pStyle w:val="NormalWeb"/>
        <w:rPr>
          <w:rFonts w:ascii="Calibri" w:hAnsi="Calibri" w:cs="Calibri"/>
        </w:rPr>
      </w:pPr>
      <w:r w:rsidRPr="00616786">
        <w:rPr>
          <w:rFonts w:ascii="Calibri" w:hAnsi="Calibri" w:cs="Calibri"/>
        </w:rPr>
        <w:t xml:space="preserve">Oscar Ichazo (1931-2020), </w:t>
      </w:r>
      <w:r>
        <w:rPr>
          <w:rFonts w:ascii="Calibri" w:hAnsi="Calibri" w:cs="Calibri"/>
        </w:rPr>
        <w:t>chercheur</w:t>
      </w:r>
      <w:r w:rsidRPr="00616786">
        <w:rPr>
          <w:rFonts w:ascii="Calibri" w:hAnsi="Calibri" w:cs="Calibri"/>
        </w:rPr>
        <w:t xml:space="preserve"> bolivien, associe les neuf points du symbole à de grandes passions, à des habitudes mentales et à des chemins de transformation.</w:t>
      </w:r>
    </w:p>
    <w:p w14:paraId="6B4D699F" w14:textId="77777777" w:rsidR="00616786" w:rsidRPr="00616786" w:rsidRDefault="00616786" w:rsidP="00616786">
      <w:pPr>
        <w:pStyle w:val="NormalWeb"/>
        <w:rPr>
          <w:rFonts w:ascii="Calibri" w:hAnsi="Calibri" w:cs="Calibri"/>
        </w:rPr>
      </w:pPr>
      <w:r w:rsidRPr="00616786">
        <w:rPr>
          <w:rFonts w:ascii="Calibri" w:hAnsi="Calibri" w:cs="Calibri"/>
        </w:rPr>
        <w:lastRenderedPageBreak/>
        <w:t>Claudio Naranjo (1932-2019), médecin et psychiatre chilien, approfondit cette cartographie à partir de ses connaissances en psychologie et de son expérience clinique. Son enseignement inspirera de nombreux auteurs et formateurs à travers le monde.</w:t>
      </w:r>
    </w:p>
    <w:p w14:paraId="13D9DEE4" w14:textId="442D0511" w:rsidR="00616786" w:rsidRPr="00616786" w:rsidRDefault="00616786" w:rsidP="00616786">
      <w:pPr>
        <w:pStyle w:val="NormalWeb"/>
        <w:rPr>
          <w:rFonts w:ascii="Calibri" w:hAnsi="Calibri" w:cs="Calibri"/>
        </w:rPr>
      </w:pPr>
      <w:r w:rsidRPr="00616786">
        <w:rPr>
          <w:rFonts w:ascii="Calibri" w:hAnsi="Calibri" w:cs="Calibri"/>
        </w:rPr>
        <w:t xml:space="preserve">L’ennéagramme contemporain se situe ainsi à la rencontre d’une interrogation humaine ancienne, de </w:t>
      </w:r>
      <w:r>
        <w:rPr>
          <w:rFonts w:ascii="Calibri" w:hAnsi="Calibri" w:cs="Calibri"/>
        </w:rPr>
        <w:t>pratiques de méditation</w:t>
      </w:r>
      <w:r w:rsidRPr="00616786">
        <w:rPr>
          <w:rFonts w:ascii="Calibri" w:hAnsi="Calibri" w:cs="Calibri"/>
        </w:rPr>
        <w:t xml:space="preserve"> et d’une approche moderne de la personnalité.</w:t>
      </w:r>
    </w:p>
    <w:p w14:paraId="28489A7C" w14:textId="77777777" w:rsidR="00616786" w:rsidRPr="00616786" w:rsidRDefault="00616786" w:rsidP="00616786">
      <w:pPr>
        <w:pStyle w:val="NormalWeb"/>
        <w:numPr>
          <w:ilvl w:val="0"/>
          <w:numId w:val="18"/>
        </w:numPr>
        <w:rPr>
          <w:rFonts w:ascii="Calibri" w:hAnsi="Calibri" w:cs="Calibri"/>
          <w:b/>
          <w:bCs/>
        </w:rPr>
      </w:pPr>
      <w:r w:rsidRPr="00616786">
        <w:rPr>
          <w:rFonts w:ascii="Calibri" w:hAnsi="Calibri" w:cs="Calibri"/>
          <w:b/>
          <w:bCs/>
        </w:rPr>
        <w:t>L’ENNÉAGRAMME EST-IL SCIENTIFIQUEMENT FIABLE ?</w:t>
      </w:r>
    </w:p>
    <w:p w14:paraId="045B4FBB" w14:textId="77777777" w:rsidR="00616786" w:rsidRPr="00616786" w:rsidRDefault="00616786" w:rsidP="00616786">
      <w:pPr>
        <w:pStyle w:val="NormalWeb"/>
        <w:rPr>
          <w:rFonts w:ascii="Calibri" w:hAnsi="Calibri" w:cs="Calibri"/>
        </w:rPr>
      </w:pPr>
      <w:r w:rsidRPr="00616786">
        <w:rPr>
          <w:rFonts w:ascii="Calibri" w:hAnsi="Calibri" w:cs="Calibri"/>
        </w:rPr>
        <w:t>Il faut distinguer le modèle de l’ennéagramme, le questionnaire utilisé pour l’étudier et les interprétations faites à partir de ses résultats.</w:t>
      </w:r>
    </w:p>
    <w:p w14:paraId="3E0E73C1" w14:textId="77777777" w:rsidR="00616786" w:rsidRPr="00616786" w:rsidRDefault="00616786" w:rsidP="00616786">
      <w:pPr>
        <w:pStyle w:val="NormalWeb"/>
        <w:rPr>
          <w:rFonts w:ascii="Calibri" w:hAnsi="Calibri" w:cs="Calibri"/>
        </w:rPr>
      </w:pPr>
      <w:r w:rsidRPr="00616786">
        <w:rPr>
          <w:rFonts w:ascii="Calibri" w:hAnsi="Calibri" w:cs="Calibri"/>
        </w:rPr>
        <w:t>Avec Philippe Halin, nous avons voulu confronter les neuf Bases à l’épreuve des faits. En collaboration avec Nathalie Delobbe, professeure à l’</w:t>
      </w:r>
      <w:proofErr w:type="spellStart"/>
      <w:r w:rsidRPr="00616786">
        <w:rPr>
          <w:rFonts w:ascii="Calibri" w:hAnsi="Calibri" w:cs="Calibri"/>
        </w:rPr>
        <w:t>UCLouvain</w:t>
      </w:r>
      <w:proofErr w:type="spellEnd"/>
      <w:r w:rsidRPr="00616786">
        <w:rPr>
          <w:rFonts w:ascii="Calibri" w:hAnsi="Calibri" w:cs="Calibri"/>
        </w:rPr>
        <w:t xml:space="preserve">, nous avons développé le HPEI — Halin Prémont </w:t>
      </w:r>
      <w:proofErr w:type="spellStart"/>
      <w:r w:rsidRPr="00616786">
        <w:rPr>
          <w:rFonts w:ascii="Calibri" w:hAnsi="Calibri" w:cs="Calibri"/>
        </w:rPr>
        <w:t>Enneagram</w:t>
      </w:r>
      <w:proofErr w:type="spellEnd"/>
      <w:r w:rsidRPr="00616786">
        <w:rPr>
          <w:rFonts w:ascii="Calibri" w:hAnsi="Calibri" w:cs="Calibri"/>
        </w:rPr>
        <w:t xml:space="preserve"> Indicator.</w:t>
      </w:r>
    </w:p>
    <w:p w14:paraId="4B7B7D24" w14:textId="77777777" w:rsidR="00616786" w:rsidRPr="00616786" w:rsidRDefault="00616786" w:rsidP="00616786">
      <w:pPr>
        <w:pStyle w:val="NormalWeb"/>
        <w:rPr>
          <w:rFonts w:ascii="Calibri" w:hAnsi="Calibri" w:cs="Calibri"/>
        </w:rPr>
      </w:pPr>
      <w:r w:rsidRPr="00616786">
        <w:rPr>
          <w:rFonts w:ascii="Calibri" w:hAnsi="Calibri" w:cs="Calibri"/>
        </w:rPr>
        <w:t>Le HPEI a été soumis aux méthodes de la psychométrie, la discipline qui évalue la qualité des questionnaires psychologiques. Elle examine notamment si les questions mesurent bien ce qu’elles sont censées mesurer et si les résultats restent cohérents d’un groupe à l’autre.</w:t>
      </w:r>
    </w:p>
    <w:p w14:paraId="5B7CB999" w14:textId="77777777" w:rsidR="00616786" w:rsidRPr="00616786" w:rsidRDefault="00616786" w:rsidP="00616786">
      <w:pPr>
        <w:pStyle w:val="NormalWeb"/>
        <w:rPr>
          <w:rFonts w:ascii="Calibri" w:hAnsi="Calibri" w:cs="Calibri"/>
        </w:rPr>
      </w:pPr>
      <w:r w:rsidRPr="00616786">
        <w:rPr>
          <w:rFonts w:ascii="Calibri" w:hAnsi="Calibri" w:cs="Calibri"/>
        </w:rPr>
        <w:t>Le HPEI a depuis été testé sur de nombreux échantillons et traduit dans dix langues, dont le russe et l’arabe. Les analyses statistiques font apparaître neuf facteurs distincts correspondant aux neuf Bases. Cette structure se retrouve également dans des travaux réalisés par des étudiants en psychologie.</w:t>
      </w:r>
    </w:p>
    <w:p w14:paraId="5AE91585" w14:textId="77777777" w:rsidR="00616786" w:rsidRPr="00616786" w:rsidRDefault="00616786" w:rsidP="00616786">
      <w:pPr>
        <w:pStyle w:val="NormalWeb"/>
        <w:rPr>
          <w:rFonts w:ascii="Calibri" w:hAnsi="Calibri" w:cs="Calibri"/>
        </w:rPr>
      </w:pPr>
      <w:r w:rsidRPr="00616786">
        <w:rPr>
          <w:rFonts w:ascii="Calibri" w:hAnsi="Calibri" w:cs="Calibri"/>
        </w:rPr>
        <w:t>La démarche et les premiers résultats sont présentés dans l’ouvrage HPEI Ennéagramme évolutif, coécrit avec Nathalie Delobbe et publié aux Presses universitaires de Louvain. Le livre est préfacé par Jacques Grégoire, professeur émérite de l’</w:t>
      </w:r>
      <w:proofErr w:type="spellStart"/>
      <w:r w:rsidRPr="00616786">
        <w:rPr>
          <w:rFonts w:ascii="Calibri" w:hAnsi="Calibri" w:cs="Calibri"/>
        </w:rPr>
        <w:t>UCLouvain</w:t>
      </w:r>
      <w:proofErr w:type="spellEnd"/>
      <w:r w:rsidRPr="00616786">
        <w:rPr>
          <w:rFonts w:ascii="Calibri" w:hAnsi="Calibri" w:cs="Calibri"/>
        </w:rPr>
        <w:t xml:space="preserve"> et spécialiste de l’évaluation psychologique, qui y apporte son regard sur la qualité de la recherche.</w:t>
      </w:r>
    </w:p>
    <w:p w14:paraId="3AEB8195" w14:textId="77777777" w:rsidR="00616786" w:rsidRPr="00616786" w:rsidRDefault="00616786" w:rsidP="00616786">
      <w:pPr>
        <w:pStyle w:val="NormalWeb"/>
        <w:rPr>
          <w:rFonts w:ascii="Calibri" w:hAnsi="Calibri" w:cs="Calibri"/>
        </w:rPr>
      </w:pPr>
      <w:r w:rsidRPr="00616786">
        <w:rPr>
          <w:rFonts w:ascii="Calibri" w:hAnsi="Calibri" w:cs="Calibri"/>
        </w:rPr>
        <w:t>Après avoir examiné nos résultats, le professeur Frédéric Nils, initialement sceptique, nous a un jour confié : « Je m’incline devant les chiffres. » Cette phrase résume notre intention : ne pas demander de croire à l’ennéagramme, mais confronter ses hypothèses aux données.</w:t>
      </w:r>
    </w:p>
    <w:p w14:paraId="77D70B0A" w14:textId="77777777" w:rsidR="00616786" w:rsidRPr="00616786" w:rsidRDefault="00616786" w:rsidP="00616786">
      <w:pPr>
        <w:pStyle w:val="NormalWeb"/>
        <w:rPr>
          <w:rFonts w:ascii="Calibri" w:hAnsi="Calibri" w:cs="Calibri"/>
        </w:rPr>
      </w:pPr>
      <w:r w:rsidRPr="00616786">
        <w:rPr>
          <w:rFonts w:ascii="Calibri" w:hAnsi="Calibri" w:cs="Calibri"/>
        </w:rPr>
        <w:t>Valider le HPEI ne signifie cependant pas que tout ce qui est affirmé au nom de l’ennéagramme est scientifiquement démontré. Les résultats obtenus sont solides et encourageants, mais d’autres études devront encore être publiées et reproduites par des chercheurs indépendants.</w:t>
      </w:r>
    </w:p>
    <w:p w14:paraId="0FCF7DA4" w14:textId="77777777" w:rsidR="00616786" w:rsidRPr="00616786" w:rsidRDefault="00616786" w:rsidP="00616786">
      <w:pPr>
        <w:pStyle w:val="NormalWeb"/>
        <w:rPr>
          <w:rFonts w:ascii="Calibri" w:hAnsi="Calibri" w:cs="Calibri"/>
        </w:rPr>
      </w:pPr>
      <w:r w:rsidRPr="00616786">
        <w:rPr>
          <w:rFonts w:ascii="Calibri" w:hAnsi="Calibri" w:cs="Calibri"/>
        </w:rPr>
        <w:t>Reconnaître à la fois la force des données disponibles et les questions encore ouvertes fait partie de notre démarche scientifique et éthique.</w:t>
      </w:r>
    </w:p>
    <w:p w14:paraId="2613AB8F" w14:textId="77777777" w:rsidR="00616786" w:rsidRPr="00616786" w:rsidRDefault="00616786" w:rsidP="00616786">
      <w:pPr>
        <w:pStyle w:val="NormalWeb"/>
        <w:numPr>
          <w:ilvl w:val="0"/>
          <w:numId w:val="19"/>
        </w:numPr>
        <w:rPr>
          <w:rFonts w:ascii="Calibri" w:hAnsi="Calibri" w:cs="Calibri"/>
          <w:b/>
          <w:bCs/>
        </w:rPr>
      </w:pPr>
      <w:r w:rsidRPr="00616786">
        <w:rPr>
          <w:rFonts w:ascii="Calibri" w:hAnsi="Calibri" w:cs="Calibri"/>
          <w:b/>
          <w:bCs/>
        </w:rPr>
        <w:t>L’ENNÉAGRAMME EST-IL UNIVERSEL ?</w:t>
      </w:r>
    </w:p>
    <w:p w14:paraId="5BA96284" w14:textId="77777777" w:rsidR="00616786" w:rsidRPr="00616786" w:rsidRDefault="00616786" w:rsidP="00616786">
      <w:pPr>
        <w:pStyle w:val="NormalWeb"/>
        <w:rPr>
          <w:rFonts w:ascii="Calibri" w:hAnsi="Calibri" w:cs="Calibri"/>
        </w:rPr>
      </w:pPr>
      <w:r w:rsidRPr="00616786">
        <w:rPr>
          <w:rFonts w:ascii="Calibri" w:hAnsi="Calibri" w:cs="Calibri"/>
        </w:rPr>
        <w:t>L’ennéagramme est aujourd’hui enseigné dans de nombreux pays. Les recherches et les témoignages recueillis dans diverses cultures font apparaître des motivations et des automatismes comparables.</w:t>
      </w:r>
    </w:p>
    <w:p w14:paraId="0C354C6E" w14:textId="77777777" w:rsidR="00616786" w:rsidRPr="00616786" w:rsidRDefault="00616786" w:rsidP="00616786">
      <w:pPr>
        <w:pStyle w:val="NormalWeb"/>
        <w:rPr>
          <w:rFonts w:ascii="Calibri" w:hAnsi="Calibri" w:cs="Calibri"/>
        </w:rPr>
      </w:pPr>
      <w:r w:rsidRPr="00616786">
        <w:rPr>
          <w:rFonts w:ascii="Calibri" w:hAnsi="Calibri" w:cs="Calibri"/>
        </w:rPr>
        <w:lastRenderedPageBreak/>
        <w:t>Leur expression reste cependant influencée par l’éducation, le milieu de vie et l’histoire personnelle. Une même Base peut donc se manifester de façons très différentes.</w:t>
      </w:r>
    </w:p>
    <w:p w14:paraId="73C1CFB4" w14:textId="77777777" w:rsidR="00616786" w:rsidRPr="00616786" w:rsidRDefault="00616786" w:rsidP="00616786">
      <w:pPr>
        <w:pStyle w:val="NormalWeb"/>
        <w:rPr>
          <w:rFonts w:ascii="Calibri" w:hAnsi="Calibri" w:cs="Calibri"/>
        </w:rPr>
      </w:pPr>
      <w:r w:rsidRPr="00616786">
        <w:rPr>
          <w:rFonts w:ascii="Calibri" w:hAnsi="Calibri" w:cs="Calibri"/>
        </w:rPr>
        <w:t>C’est ce que montrent les panels proposés lors de nos stages. Plusieurs personnes d’une même Base répondent aux mêmes questions. Leurs témoignages révèlent à la fois des préoccupations communes et de multiples manières de vivre un même profil.</w:t>
      </w:r>
    </w:p>
    <w:p w14:paraId="6D4A31FC" w14:textId="77777777" w:rsidR="00616786" w:rsidRPr="00616786" w:rsidRDefault="00616786" w:rsidP="00616786">
      <w:pPr>
        <w:pStyle w:val="NormalWeb"/>
        <w:rPr>
          <w:rFonts w:ascii="Calibri" w:hAnsi="Calibri" w:cs="Calibri"/>
        </w:rPr>
      </w:pPr>
      <w:r w:rsidRPr="00616786">
        <w:rPr>
          <w:rFonts w:ascii="Calibri" w:hAnsi="Calibri" w:cs="Calibri"/>
        </w:rPr>
        <w:t>Nous pouvons partager une Base sans être semblables. Une personne est toujours beaucoup plus que son profil.</w:t>
      </w:r>
    </w:p>
    <w:p w14:paraId="526C8BA7" w14:textId="77777777" w:rsidR="00616786" w:rsidRPr="00616786" w:rsidRDefault="00616786" w:rsidP="00616786">
      <w:pPr>
        <w:pStyle w:val="NormalWeb"/>
        <w:numPr>
          <w:ilvl w:val="0"/>
          <w:numId w:val="20"/>
        </w:numPr>
        <w:rPr>
          <w:rFonts w:ascii="Calibri" w:hAnsi="Calibri" w:cs="Calibri"/>
          <w:b/>
          <w:bCs/>
        </w:rPr>
      </w:pPr>
      <w:r w:rsidRPr="00616786">
        <w:rPr>
          <w:rFonts w:ascii="Calibri" w:hAnsi="Calibri" w:cs="Calibri"/>
          <w:b/>
          <w:bCs/>
        </w:rPr>
        <w:t>QUELLES SONT LES LIMITES DE L’ENNÉAGRAMME ?</w:t>
      </w:r>
    </w:p>
    <w:p w14:paraId="2936704B" w14:textId="77777777" w:rsidR="00616786" w:rsidRPr="00616786" w:rsidRDefault="00616786" w:rsidP="00616786">
      <w:pPr>
        <w:pStyle w:val="NormalWeb"/>
        <w:rPr>
          <w:rFonts w:ascii="Calibri" w:hAnsi="Calibri" w:cs="Calibri"/>
        </w:rPr>
      </w:pPr>
      <w:r w:rsidRPr="00616786">
        <w:rPr>
          <w:rFonts w:ascii="Calibri" w:hAnsi="Calibri" w:cs="Calibri"/>
        </w:rPr>
        <w:t>L’ennéagramme est une carte, pas le territoire. Il éclaire une dimension importante de notre fonctionnement, mais ne dit pas tout de notre personnalité, de notre histoire, de nos valeurs ou de notre santé psychique.</w:t>
      </w:r>
    </w:p>
    <w:p w14:paraId="287EB2EE" w14:textId="77777777" w:rsidR="00616786" w:rsidRPr="00616786" w:rsidRDefault="00616786" w:rsidP="00616786">
      <w:pPr>
        <w:pStyle w:val="NormalWeb"/>
        <w:rPr>
          <w:rFonts w:ascii="Calibri" w:hAnsi="Calibri" w:cs="Calibri"/>
        </w:rPr>
      </w:pPr>
      <w:r w:rsidRPr="00616786">
        <w:rPr>
          <w:rFonts w:ascii="Calibri" w:hAnsi="Calibri" w:cs="Calibri"/>
        </w:rPr>
        <w:t>Il ne permet pas de poser un diagnostic et ne remplace ni un avis médical ni un accompagnement psychologique lorsque celui-ci est nécessaire.</w:t>
      </w:r>
    </w:p>
    <w:p w14:paraId="1FA32B74" w14:textId="77777777" w:rsidR="00616786" w:rsidRPr="00616786" w:rsidRDefault="00616786" w:rsidP="00616786">
      <w:pPr>
        <w:pStyle w:val="NormalWeb"/>
        <w:rPr>
          <w:rFonts w:ascii="Calibri" w:hAnsi="Calibri" w:cs="Calibri"/>
        </w:rPr>
      </w:pPr>
      <w:r w:rsidRPr="00616786">
        <w:rPr>
          <w:rFonts w:ascii="Calibri" w:hAnsi="Calibri" w:cs="Calibri"/>
        </w:rPr>
        <w:t>Il ne devrait pas non plus servir à étiqueter les autres. Connaître le profil supposé d’une personne ne nous dispense jamais de l’écouter.</w:t>
      </w:r>
    </w:p>
    <w:p w14:paraId="51C6D68F" w14:textId="77777777" w:rsidR="00616786" w:rsidRPr="00616786" w:rsidRDefault="00616786" w:rsidP="00616786">
      <w:pPr>
        <w:pStyle w:val="NormalWeb"/>
        <w:rPr>
          <w:rFonts w:ascii="Calibri" w:hAnsi="Calibri" w:cs="Calibri"/>
        </w:rPr>
      </w:pPr>
      <w:r w:rsidRPr="00616786">
        <w:rPr>
          <w:rFonts w:ascii="Calibri" w:hAnsi="Calibri" w:cs="Calibri"/>
        </w:rPr>
        <w:t>Bien utilisé, l’ennéagramme développe la curiosité, la responsabilité et la compassion. La découverte ne s’arrête donc pas à la question : « Quelle est ma Base ? » Elle commence véritablement avec une autre question : « Que vais-je faire de cette découverte ? »</w:t>
      </w:r>
    </w:p>
    <w:p w14:paraId="5422087C" w14:textId="77777777" w:rsidR="00616786" w:rsidRPr="00616786" w:rsidRDefault="00616786" w:rsidP="00616786">
      <w:pPr>
        <w:pStyle w:val="NormalWeb"/>
        <w:rPr>
          <w:rFonts w:ascii="Calibri" w:hAnsi="Calibri" w:cs="Calibri"/>
          <w:b/>
          <w:bCs/>
        </w:rPr>
      </w:pPr>
      <w:r w:rsidRPr="00616786">
        <w:rPr>
          <w:rFonts w:ascii="Calibri" w:hAnsi="Calibri" w:cs="Calibri"/>
          <w:b/>
          <w:bCs/>
        </w:rPr>
        <w:t>DÉCOUVRIR L’ENNÉAGRAMME EN FORMATION</w:t>
      </w:r>
    </w:p>
    <w:p w14:paraId="38AC6366" w14:textId="77777777" w:rsidR="00616786" w:rsidRPr="00616786" w:rsidRDefault="00616786" w:rsidP="00616786">
      <w:pPr>
        <w:pStyle w:val="NormalWeb"/>
        <w:rPr>
          <w:rFonts w:ascii="Calibri" w:hAnsi="Calibri" w:cs="Calibri"/>
        </w:rPr>
      </w:pPr>
      <w:r w:rsidRPr="00616786">
        <w:rPr>
          <w:rFonts w:ascii="Calibri" w:hAnsi="Calibri" w:cs="Calibri"/>
        </w:rPr>
        <w:t>On peut lire beaucoup de choses sur l’ennéagramme et remplir différents questionnaires. Mais la découverte de sa Base demande davantage qu’un résultat obtenu en quelques minutes.</w:t>
      </w:r>
    </w:p>
    <w:p w14:paraId="486E1E8A" w14:textId="77777777" w:rsidR="00616786" w:rsidRPr="00616786" w:rsidRDefault="00616786" w:rsidP="00616786">
      <w:pPr>
        <w:pStyle w:val="NormalWeb"/>
        <w:rPr>
          <w:rFonts w:ascii="Calibri" w:hAnsi="Calibri" w:cs="Calibri"/>
        </w:rPr>
      </w:pPr>
      <w:r w:rsidRPr="00616786">
        <w:rPr>
          <w:rFonts w:ascii="Calibri" w:hAnsi="Calibri" w:cs="Calibri"/>
        </w:rPr>
        <w:t>Une formation permet de comprendre les neuf fonctionnements, d’écouter les témoignages de personnes qui les vivent de l’intérieur et de confronter les hypothèses à sa propre expérience.</w:t>
      </w:r>
    </w:p>
    <w:p w14:paraId="43966FD8" w14:textId="77777777" w:rsidR="00616786" w:rsidRPr="00616786" w:rsidRDefault="00616786" w:rsidP="00616786">
      <w:pPr>
        <w:pStyle w:val="NormalWeb"/>
        <w:rPr>
          <w:rFonts w:ascii="Calibri" w:hAnsi="Calibri" w:cs="Calibri"/>
        </w:rPr>
      </w:pPr>
      <w:r w:rsidRPr="00616786">
        <w:rPr>
          <w:rFonts w:ascii="Calibri" w:hAnsi="Calibri" w:cs="Calibri"/>
        </w:rPr>
        <w:t>À Ici et Maintenant, cette démarche repose sur plusieurs principes éthiques :</w:t>
      </w:r>
    </w:p>
    <w:p w14:paraId="7D4D97E4" w14:textId="77777777" w:rsidR="00616786" w:rsidRPr="00616786" w:rsidRDefault="00616786" w:rsidP="00616786">
      <w:pPr>
        <w:pStyle w:val="NormalWeb"/>
        <w:rPr>
          <w:rFonts w:ascii="Calibri" w:hAnsi="Calibri" w:cs="Calibri"/>
        </w:rPr>
      </w:pPr>
      <w:r w:rsidRPr="00616786">
        <w:rPr>
          <w:rFonts w:ascii="Calibri" w:hAnsi="Calibri" w:cs="Calibri"/>
        </w:rPr>
        <w:t>– aucune Base n’est meilleure ou moins bonne qu’une autre ;</w:t>
      </w:r>
    </w:p>
    <w:p w14:paraId="24C911A5" w14:textId="77777777" w:rsidR="00616786" w:rsidRPr="00616786" w:rsidRDefault="00616786" w:rsidP="00616786">
      <w:pPr>
        <w:pStyle w:val="NormalWeb"/>
        <w:rPr>
          <w:rFonts w:ascii="Calibri" w:hAnsi="Calibri" w:cs="Calibri"/>
        </w:rPr>
      </w:pPr>
      <w:r w:rsidRPr="00616786">
        <w:rPr>
          <w:rFonts w:ascii="Calibri" w:hAnsi="Calibri" w:cs="Calibri"/>
        </w:rPr>
        <w:t>– personne ne détermine la Base d’un participant à sa place ;</w:t>
      </w:r>
    </w:p>
    <w:p w14:paraId="50B6BEAF" w14:textId="77777777" w:rsidR="00616786" w:rsidRPr="00616786" w:rsidRDefault="00616786" w:rsidP="00616786">
      <w:pPr>
        <w:pStyle w:val="NormalWeb"/>
        <w:rPr>
          <w:rFonts w:ascii="Calibri" w:hAnsi="Calibri" w:cs="Calibri"/>
        </w:rPr>
      </w:pPr>
      <w:r w:rsidRPr="00616786">
        <w:rPr>
          <w:rFonts w:ascii="Calibri" w:hAnsi="Calibri" w:cs="Calibri"/>
        </w:rPr>
        <w:t>– chacun reste libre de ses conclusions et de ce qu’il souhaite partager ;</w:t>
      </w:r>
    </w:p>
    <w:p w14:paraId="0DBE0DF4" w14:textId="77777777" w:rsidR="00616786" w:rsidRPr="00616786" w:rsidRDefault="00616786" w:rsidP="00616786">
      <w:pPr>
        <w:pStyle w:val="NormalWeb"/>
        <w:rPr>
          <w:rFonts w:ascii="Calibri" w:hAnsi="Calibri" w:cs="Calibri"/>
        </w:rPr>
      </w:pPr>
      <w:r w:rsidRPr="00616786">
        <w:rPr>
          <w:rFonts w:ascii="Calibri" w:hAnsi="Calibri" w:cs="Calibri"/>
        </w:rPr>
        <w:t>– les échanges sont accueillis avec respect et confidentialité ;</w:t>
      </w:r>
    </w:p>
    <w:p w14:paraId="4F29FCF7" w14:textId="77777777" w:rsidR="00616786" w:rsidRPr="00616786" w:rsidRDefault="00616786" w:rsidP="00616786">
      <w:pPr>
        <w:pStyle w:val="NormalWeb"/>
        <w:rPr>
          <w:rFonts w:ascii="Calibri" w:hAnsi="Calibri" w:cs="Calibri"/>
        </w:rPr>
      </w:pPr>
      <w:r w:rsidRPr="00616786">
        <w:rPr>
          <w:rFonts w:ascii="Calibri" w:hAnsi="Calibri" w:cs="Calibri"/>
        </w:rPr>
        <w:t>– l’ennéagramme est présenté comme un outil de compréhension, jamais comme un diagnostic ou une vérité définitive.</w:t>
      </w:r>
    </w:p>
    <w:p w14:paraId="18DA79D5" w14:textId="77777777" w:rsidR="00616786" w:rsidRPr="00616786" w:rsidRDefault="00616786" w:rsidP="00616786">
      <w:pPr>
        <w:pStyle w:val="NormalWeb"/>
        <w:rPr>
          <w:rFonts w:ascii="Calibri" w:hAnsi="Calibri" w:cs="Calibri"/>
        </w:rPr>
      </w:pPr>
      <w:r w:rsidRPr="00616786">
        <w:rPr>
          <w:rFonts w:ascii="Calibri" w:hAnsi="Calibri" w:cs="Calibri"/>
        </w:rPr>
        <w:lastRenderedPageBreak/>
        <w:t>La formation ne cherche pas à vous apprendre qui vous devriez être. Elle vous invite à découvrir plus finement ce qui vous anime et les chemins qui pourraient vous ouvrir de nouvelles possibilités.</w:t>
      </w:r>
    </w:p>
    <w:p w14:paraId="0297E90E" w14:textId="40098060" w:rsidR="00273C02" w:rsidRPr="00616786" w:rsidRDefault="00273C02" w:rsidP="00616786">
      <w:pPr>
        <w:rPr>
          <w:rFonts w:ascii="Calibri" w:hAnsi="Calibri" w:cs="Calibri"/>
        </w:rPr>
      </w:pPr>
    </w:p>
    <w:sectPr w:rsidR="00273C02" w:rsidRPr="00616786" w:rsidSect="005770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B43"/>
    <w:multiLevelType w:val="multilevel"/>
    <w:tmpl w:val="BE82F8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1419F"/>
    <w:multiLevelType w:val="multilevel"/>
    <w:tmpl w:val="516E5D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080809"/>
    <w:multiLevelType w:val="multilevel"/>
    <w:tmpl w:val="D41E02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D5E30"/>
    <w:multiLevelType w:val="multilevel"/>
    <w:tmpl w:val="4EA21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955E19"/>
    <w:multiLevelType w:val="multilevel"/>
    <w:tmpl w:val="41E420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B40793"/>
    <w:multiLevelType w:val="multilevel"/>
    <w:tmpl w:val="6AD03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DD09A6"/>
    <w:multiLevelType w:val="multilevel"/>
    <w:tmpl w:val="8F0AFC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F316B7"/>
    <w:multiLevelType w:val="multilevel"/>
    <w:tmpl w:val="570CED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60568"/>
    <w:multiLevelType w:val="multilevel"/>
    <w:tmpl w:val="3766A3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58041E"/>
    <w:multiLevelType w:val="multilevel"/>
    <w:tmpl w:val="211694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4F190F"/>
    <w:multiLevelType w:val="multilevel"/>
    <w:tmpl w:val="EFB8E4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6A1F0A"/>
    <w:multiLevelType w:val="multilevel"/>
    <w:tmpl w:val="EFAC2B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9E6243"/>
    <w:multiLevelType w:val="multilevel"/>
    <w:tmpl w:val="EECA6B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0E1EC3"/>
    <w:multiLevelType w:val="multilevel"/>
    <w:tmpl w:val="91088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0A21C9"/>
    <w:multiLevelType w:val="multilevel"/>
    <w:tmpl w:val="8B7226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8E4BAE"/>
    <w:multiLevelType w:val="multilevel"/>
    <w:tmpl w:val="2B20E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FE0B1E"/>
    <w:multiLevelType w:val="multilevel"/>
    <w:tmpl w:val="425AD6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5B1CBE"/>
    <w:multiLevelType w:val="multilevel"/>
    <w:tmpl w:val="990018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8732A5"/>
    <w:multiLevelType w:val="multilevel"/>
    <w:tmpl w:val="63E815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2F5A65"/>
    <w:multiLevelType w:val="multilevel"/>
    <w:tmpl w:val="56FC78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8202587">
    <w:abstractNumId w:val="13"/>
  </w:num>
  <w:num w:numId="2" w16cid:durableId="1754352016">
    <w:abstractNumId w:val="3"/>
  </w:num>
  <w:num w:numId="3" w16cid:durableId="144203073">
    <w:abstractNumId w:val="18"/>
  </w:num>
  <w:num w:numId="4" w16cid:durableId="1833791031">
    <w:abstractNumId w:val="9"/>
  </w:num>
  <w:num w:numId="5" w16cid:durableId="1559315292">
    <w:abstractNumId w:val="0"/>
  </w:num>
  <w:num w:numId="6" w16cid:durableId="939336579">
    <w:abstractNumId w:val="16"/>
  </w:num>
  <w:num w:numId="7" w16cid:durableId="2107996304">
    <w:abstractNumId w:val="6"/>
  </w:num>
  <w:num w:numId="8" w16cid:durableId="1862668677">
    <w:abstractNumId w:val="1"/>
  </w:num>
  <w:num w:numId="9" w16cid:durableId="1512144605">
    <w:abstractNumId w:val="10"/>
  </w:num>
  <w:num w:numId="10" w16cid:durableId="1036388793">
    <w:abstractNumId w:val="11"/>
  </w:num>
  <w:num w:numId="11" w16cid:durableId="1792244389">
    <w:abstractNumId w:val="5"/>
  </w:num>
  <w:num w:numId="12" w16cid:durableId="219098635">
    <w:abstractNumId w:val="15"/>
  </w:num>
  <w:num w:numId="13" w16cid:durableId="627903568">
    <w:abstractNumId w:val="2"/>
  </w:num>
  <w:num w:numId="14" w16cid:durableId="2053653302">
    <w:abstractNumId w:val="4"/>
  </w:num>
  <w:num w:numId="15" w16cid:durableId="1822426311">
    <w:abstractNumId w:val="7"/>
  </w:num>
  <w:num w:numId="16" w16cid:durableId="819812183">
    <w:abstractNumId w:val="19"/>
  </w:num>
  <w:num w:numId="17" w16cid:durableId="113795106">
    <w:abstractNumId w:val="14"/>
  </w:num>
  <w:num w:numId="18" w16cid:durableId="1266965117">
    <w:abstractNumId w:val="12"/>
  </w:num>
  <w:num w:numId="19" w16cid:durableId="1689066146">
    <w:abstractNumId w:val="8"/>
  </w:num>
  <w:num w:numId="20" w16cid:durableId="9001684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02"/>
    <w:rsid w:val="002142C6"/>
    <w:rsid w:val="00273C02"/>
    <w:rsid w:val="005770B7"/>
    <w:rsid w:val="00616786"/>
    <w:rsid w:val="00FA0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F376"/>
  <w15:chartTrackingRefBased/>
  <w15:docId w15:val="{91D69FC6-C16A-4877-9936-5CB799BA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73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73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73C0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73C0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73C0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73C0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3C0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3C0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3C0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3C0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73C0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73C0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73C0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73C0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73C0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3C0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3C0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3C02"/>
    <w:rPr>
      <w:rFonts w:eastAsiaTheme="majorEastAsia" w:cstheme="majorBidi"/>
      <w:color w:val="272727" w:themeColor="text1" w:themeTint="D8"/>
    </w:rPr>
  </w:style>
  <w:style w:type="paragraph" w:styleId="Titre">
    <w:name w:val="Title"/>
    <w:basedOn w:val="Normal"/>
    <w:next w:val="Normal"/>
    <w:link w:val="TitreCar"/>
    <w:uiPriority w:val="10"/>
    <w:qFormat/>
    <w:rsid w:val="00273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3C0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3C0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3C0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3C02"/>
    <w:pPr>
      <w:spacing w:before="160"/>
      <w:jc w:val="center"/>
    </w:pPr>
    <w:rPr>
      <w:i/>
      <w:iCs/>
      <w:color w:val="404040" w:themeColor="text1" w:themeTint="BF"/>
    </w:rPr>
  </w:style>
  <w:style w:type="character" w:customStyle="1" w:styleId="CitationCar">
    <w:name w:val="Citation Car"/>
    <w:basedOn w:val="Policepardfaut"/>
    <w:link w:val="Citation"/>
    <w:uiPriority w:val="29"/>
    <w:rsid w:val="00273C02"/>
    <w:rPr>
      <w:i/>
      <w:iCs/>
      <w:color w:val="404040" w:themeColor="text1" w:themeTint="BF"/>
    </w:rPr>
  </w:style>
  <w:style w:type="paragraph" w:styleId="Paragraphedeliste">
    <w:name w:val="List Paragraph"/>
    <w:basedOn w:val="Normal"/>
    <w:uiPriority w:val="34"/>
    <w:qFormat/>
    <w:rsid w:val="00273C02"/>
    <w:pPr>
      <w:ind w:left="720"/>
      <w:contextualSpacing/>
    </w:pPr>
  </w:style>
  <w:style w:type="character" w:styleId="Accentuationintense">
    <w:name w:val="Intense Emphasis"/>
    <w:basedOn w:val="Policepardfaut"/>
    <w:uiPriority w:val="21"/>
    <w:qFormat/>
    <w:rsid w:val="00273C02"/>
    <w:rPr>
      <w:i/>
      <w:iCs/>
      <w:color w:val="0F4761" w:themeColor="accent1" w:themeShade="BF"/>
    </w:rPr>
  </w:style>
  <w:style w:type="paragraph" w:styleId="Citationintense">
    <w:name w:val="Intense Quote"/>
    <w:basedOn w:val="Normal"/>
    <w:next w:val="Normal"/>
    <w:link w:val="CitationintenseCar"/>
    <w:uiPriority w:val="30"/>
    <w:qFormat/>
    <w:rsid w:val="00273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73C02"/>
    <w:rPr>
      <w:i/>
      <w:iCs/>
      <w:color w:val="0F4761" w:themeColor="accent1" w:themeShade="BF"/>
    </w:rPr>
  </w:style>
  <w:style w:type="character" w:styleId="Rfrenceintense">
    <w:name w:val="Intense Reference"/>
    <w:basedOn w:val="Policepardfaut"/>
    <w:uiPriority w:val="32"/>
    <w:qFormat/>
    <w:rsid w:val="00273C02"/>
    <w:rPr>
      <w:b/>
      <w:bCs/>
      <w:smallCaps/>
      <w:color w:val="0F4761" w:themeColor="accent1" w:themeShade="BF"/>
      <w:spacing w:val="5"/>
    </w:rPr>
  </w:style>
  <w:style w:type="paragraph" w:styleId="NormalWeb">
    <w:name w:val="Normal (Web)"/>
    <w:basedOn w:val="Normal"/>
    <w:uiPriority w:val="99"/>
    <w:semiHidden/>
    <w:unhideWhenUsed/>
    <w:rsid w:val="005770B7"/>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1843</Words>
  <Characters>10139</Characters>
  <Application>Microsoft Office Word</Application>
  <DocSecurity>0</DocSecurity>
  <Lines>84</Lines>
  <Paragraphs>23</Paragraphs>
  <ScaleCrop>false</ScaleCrop>
  <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Prémont</dc:creator>
  <cp:keywords/>
  <dc:description/>
  <cp:lastModifiedBy>Jacques Prémont</cp:lastModifiedBy>
  <cp:revision>2</cp:revision>
  <dcterms:created xsi:type="dcterms:W3CDTF">2026-09-15T16:30:00Z</dcterms:created>
  <dcterms:modified xsi:type="dcterms:W3CDTF">2026-09-15T16:30:00Z</dcterms:modified>
</cp:coreProperties>
</file>